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BB9" w:rsidRPr="00A2091C" w:rsidRDefault="00E92BB9" w:rsidP="00E92BB9">
      <w:pPr>
        <w:pStyle w:val="Style4"/>
        <w:widowControl/>
        <w:spacing w:line="240" w:lineRule="auto"/>
        <w:ind w:firstLine="269"/>
        <w:rPr>
          <w:rStyle w:val="FontStyle15"/>
          <w:b/>
          <w:sz w:val="28"/>
          <w:szCs w:val="28"/>
        </w:rPr>
      </w:pPr>
      <w:r w:rsidRPr="00A2091C">
        <w:rPr>
          <w:rStyle w:val="FontStyle15"/>
          <w:b/>
          <w:sz w:val="28"/>
          <w:szCs w:val="28"/>
        </w:rPr>
        <w:t xml:space="preserve">Раздел </w:t>
      </w:r>
      <w:r>
        <w:rPr>
          <w:rStyle w:val="FontStyle15"/>
          <w:b/>
          <w:sz w:val="28"/>
          <w:szCs w:val="28"/>
        </w:rPr>
        <w:t>4</w:t>
      </w:r>
      <w:r w:rsidRPr="00A2091C">
        <w:rPr>
          <w:rStyle w:val="FontStyle15"/>
          <w:b/>
          <w:sz w:val="28"/>
          <w:szCs w:val="28"/>
        </w:rPr>
        <w:t>. Опубликование результатов научных исследований в архитектуре</w:t>
      </w:r>
      <w:r>
        <w:rPr>
          <w:rStyle w:val="FontStyle15"/>
          <w:b/>
          <w:sz w:val="28"/>
          <w:szCs w:val="28"/>
        </w:rPr>
        <w:t>.  НИРМ-4.</w:t>
      </w:r>
    </w:p>
    <w:p w:rsidR="00E92BB9" w:rsidRPr="00A2091C" w:rsidRDefault="00E92BB9" w:rsidP="00E92BB9">
      <w:pPr>
        <w:pStyle w:val="Style1"/>
        <w:widowControl/>
        <w:ind w:firstLine="278"/>
        <w:jc w:val="both"/>
        <w:rPr>
          <w:rStyle w:val="FontStyle12"/>
          <w:b w:val="0"/>
          <w:sz w:val="28"/>
          <w:szCs w:val="28"/>
        </w:rPr>
      </w:pPr>
      <w:r w:rsidRPr="00A2091C">
        <w:rPr>
          <w:rStyle w:val="FontStyle12"/>
          <w:b w:val="0"/>
          <w:sz w:val="28"/>
          <w:szCs w:val="28"/>
        </w:rPr>
        <w:t xml:space="preserve">Исследование в рамках этого раздела выполняется в </w:t>
      </w:r>
      <w:r>
        <w:rPr>
          <w:rStyle w:val="FontStyle12"/>
          <w:b w:val="0"/>
          <w:sz w:val="28"/>
          <w:szCs w:val="28"/>
        </w:rPr>
        <w:t>4</w:t>
      </w:r>
      <w:r w:rsidRPr="00A2091C">
        <w:rPr>
          <w:rStyle w:val="FontStyle12"/>
          <w:b w:val="0"/>
          <w:sz w:val="28"/>
          <w:szCs w:val="28"/>
        </w:rPr>
        <w:t xml:space="preserve"> </w:t>
      </w:r>
      <w:proofErr w:type="spellStart"/>
      <w:r w:rsidR="00212D24">
        <w:rPr>
          <w:rStyle w:val="FontStyle12"/>
          <w:b w:val="0"/>
          <w:sz w:val="28"/>
          <w:szCs w:val="28"/>
        </w:rPr>
        <w:t>гриместра</w:t>
      </w:r>
      <w:proofErr w:type="spellEnd"/>
      <w:r w:rsidRPr="00A2091C">
        <w:rPr>
          <w:rStyle w:val="FontStyle12"/>
          <w:b w:val="0"/>
          <w:sz w:val="28"/>
          <w:szCs w:val="28"/>
        </w:rPr>
        <w:t xml:space="preserve"> в течение </w:t>
      </w:r>
      <w:r w:rsidR="00212D24">
        <w:rPr>
          <w:rStyle w:val="FontStyle12"/>
          <w:b w:val="0"/>
          <w:sz w:val="28"/>
          <w:szCs w:val="28"/>
        </w:rPr>
        <w:t>10</w:t>
      </w:r>
      <w:r w:rsidRPr="00A2091C">
        <w:rPr>
          <w:rStyle w:val="FontStyle12"/>
          <w:b w:val="0"/>
          <w:sz w:val="28"/>
          <w:szCs w:val="28"/>
        </w:rPr>
        <w:t xml:space="preserve"> недел</w:t>
      </w:r>
      <w:r>
        <w:rPr>
          <w:rStyle w:val="FontStyle12"/>
          <w:b w:val="0"/>
          <w:sz w:val="28"/>
          <w:szCs w:val="28"/>
        </w:rPr>
        <w:t>ь</w:t>
      </w:r>
      <w:r w:rsidRPr="00A2091C">
        <w:rPr>
          <w:rStyle w:val="FontStyle12"/>
          <w:b w:val="0"/>
          <w:sz w:val="28"/>
          <w:szCs w:val="28"/>
        </w:rPr>
        <w:t>.</w:t>
      </w:r>
    </w:p>
    <w:p w:rsidR="00E92BB9" w:rsidRPr="00A2091C" w:rsidRDefault="00E92BB9" w:rsidP="00E92BB9">
      <w:pPr>
        <w:pStyle w:val="Style4"/>
        <w:widowControl/>
        <w:spacing w:line="240" w:lineRule="auto"/>
        <w:ind w:left="312" w:firstLine="0"/>
        <w:rPr>
          <w:rStyle w:val="FontStyle15"/>
          <w:b/>
          <w:sz w:val="28"/>
          <w:szCs w:val="28"/>
        </w:rPr>
      </w:pPr>
      <w:r w:rsidRPr="00A2091C">
        <w:rPr>
          <w:rStyle w:val="FontStyle15"/>
          <w:b/>
          <w:sz w:val="28"/>
          <w:szCs w:val="28"/>
        </w:rPr>
        <w:t>Темы и краткое содержание раздела</w:t>
      </w:r>
    </w:p>
    <w:p w:rsidR="00E92BB9" w:rsidRPr="00A2091C" w:rsidRDefault="00E92BB9" w:rsidP="00E92BB9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A2091C">
        <w:rPr>
          <w:rStyle w:val="FontStyle12"/>
          <w:b w:val="0"/>
          <w:sz w:val="28"/>
          <w:szCs w:val="28"/>
        </w:rPr>
        <w:t xml:space="preserve">Так как </w:t>
      </w:r>
      <w:r w:rsidR="00212D24">
        <w:rPr>
          <w:rStyle w:val="FontStyle12"/>
          <w:b w:val="0"/>
          <w:sz w:val="28"/>
          <w:szCs w:val="28"/>
        </w:rPr>
        <w:t>р</w:t>
      </w:r>
      <w:r w:rsidRPr="00A2091C">
        <w:rPr>
          <w:rStyle w:val="FontStyle12"/>
          <w:b w:val="0"/>
          <w:sz w:val="28"/>
          <w:szCs w:val="28"/>
        </w:rPr>
        <w:t>аздел дисциплины по времени совпадает с написанием магистерской диссертации, а правила оформления и опубликования результатов научного исследования в архитектуре осваиваются на материале уже магистерской диссертации, то весь раздел делится на два</w:t>
      </w:r>
      <w:r w:rsidRPr="00A2091C">
        <w:rPr>
          <w:b/>
          <w:sz w:val="28"/>
          <w:szCs w:val="28"/>
        </w:rPr>
        <w:t xml:space="preserve"> </w:t>
      </w:r>
      <w:r w:rsidRPr="00A2091C">
        <w:rPr>
          <w:rStyle w:val="FontStyle12"/>
          <w:b w:val="0"/>
          <w:sz w:val="28"/>
          <w:szCs w:val="28"/>
        </w:rPr>
        <w:t xml:space="preserve">основных блока. Первый блок связан с подготовкой публикации на теме магистерской диссертации (статья, тезисы доклада) и длится </w:t>
      </w:r>
      <w:r w:rsidR="00212D24">
        <w:rPr>
          <w:rStyle w:val="FontStyle12"/>
          <w:b w:val="0"/>
          <w:sz w:val="28"/>
          <w:szCs w:val="28"/>
        </w:rPr>
        <w:t>десять</w:t>
      </w:r>
      <w:r w:rsidRPr="00A2091C">
        <w:rPr>
          <w:rStyle w:val="FontStyle12"/>
          <w:b w:val="0"/>
          <w:sz w:val="28"/>
          <w:szCs w:val="28"/>
        </w:rPr>
        <w:t xml:space="preserve"> недель, а второй блок - с оформлением магистерской диссертации и автореферата к защите </w:t>
      </w:r>
      <w:r w:rsidR="00212D24">
        <w:rPr>
          <w:rStyle w:val="FontStyle12"/>
          <w:b w:val="0"/>
          <w:sz w:val="28"/>
          <w:szCs w:val="28"/>
        </w:rPr>
        <w:t xml:space="preserve">также </w:t>
      </w:r>
      <w:r w:rsidRPr="00A2091C">
        <w:rPr>
          <w:rStyle w:val="FontStyle12"/>
          <w:b w:val="0"/>
          <w:sz w:val="28"/>
          <w:szCs w:val="28"/>
        </w:rPr>
        <w:t xml:space="preserve">длится </w:t>
      </w:r>
      <w:r w:rsidR="00212D24">
        <w:rPr>
          <w:rStyle w:val="FontStyle12"/>
          <w:b w:val="0"/>
          <w:sz w:val="28"/>
          <w:szCs w:val="28"/>
        </w:rPr>
        <w:t xml:space="preserve">на </w:t>
      </w:r>
      <w:bookmarkStart w:id="0" w:name="_GoBack"/>
      <w:bookmarkEnd w:id="0"/>
      <w:r w:rsidRPr="00A2091C">
        <w:rPr>
          <w:rStyle w:val="FontStyle12"/>
          <w:b w:val="0"/>
          <w:sz w:val="28"/>
          <w:szCs w:val="28"/>
        </w:rPr>
        <w:t>д</w:t>
      </w:r>
      <w:r w:rsidR="00212D24">
        <w:rPr>
          <w:rStyle w:val="FontStyle12"/>
          <w:b w:val="0"/>
          <w:sz w:val="28"/>
          <w:szCs w:val="28"/>
        </w:rPr>
        <w:t>есять</w:t>
      </w:r>
      <w:r w:rsidRPr="00A2091C">
        <w:rPr>
          <w:rStyle w:val="FontStyle12"/>
          <w:b w:val="0"/>
          <w:sz w:val="28"/>
          <w:szCs w:val="28"/>
        </w:rPr>
        <w:t xml:space="preserve"> недель.</w:t>
      </w:r>
    </w:p>
    <w:p w:rsidR="001B1133" w:rsidRDefault="001B1133"/>
    <w:p w:rsidR="00E92BB9" w:rsidRPr="00EA5835" w:rsidRDefault="00E92BB9" w:rsidP="00E92BB9">
      <w:pPr>
        <w:pStyle w:val="Style2"/>
        <w:widowControl/>
        <w:ind w:left="302"/>
        <w:jc w:val="both"/>
        <w:rPr>
          <w:rStyle w:val="FontStyle13"/>
          <w:b/>
          <w:sz w:val="28"/>
          <w:szCs w:val="28"/>
        </w:rPr>
      </w:pPr>
      <w:r w:rsidRPr="00EA5835">
        <w:rPr>
          <w:rStyle w:val="FontStyle13"/>
          <w:b/>
          <w:sz w:val="28"/>
          <w:szCs w:val="28"/>
        </w:rPr>
        <w:t>Первый блок исследований</w:t>
      </w:r>
    </w:p>
    <w:p w:rsidR="00E92BB9" w:rsidRPr="00EA5835" w:rsidRDefault="00E92BB9" w:rsidP="00E92BB9">
      <w:pPr>
        <w:jc w:val="both"/>
        <w:rPr>
          <w:rStyle w:val="FontStyle13"/>
          <w:b/>
          <w:sz w:val="28"/>
          <w:szCs w:val="28"/>
        </w:rPr>
      </w:pPr>
      <w:r w:rsidRPr="00EA5835">
        <w:rPr>
          <w:rStyle w:val="FontStyle13"/>
          <w:b/>
          <w:sz w:val="28"/>
          <w:szCs w:val="28"/>
        </w:rPr>
        <w:t>Тема 1 (1-4 недели). Подготовка к публикации результатов научного</w:t>
      </w:r>
      <w:r w:rsidRPr="00EA5835">
        <w:rPr>
          <w:rStyle w:val="FontStyle13"/>
          <w:b/>
          <w:sz w:val="28"/>
          <w:szCs w:val="28"/>
        </w:rPr>
        <w:br/>
        <w:t>исследования</w:t>
      </w:r>
    </w:p>
    <w:p w:rsidR="00E92BB9" w:rsidRPr="00EA5835" w:rsidRDefault="00E92BB9" w:rsidP="00E92BB9">
      <w:pPr>
        <w:pStyle w:val="Style1"/>
        <w:widowControl/>
        <w:ind w:firstLine="269"/>
        <w:jc w:val="both"/>
        <w:rPr>
          <w:rStyle w:val="FontStyle12"/>
          <w:b w:val="0"/>
          <w:sz w:val="28"/>
          <w:szCs w:val="28"/>
        </w:rPr>
      </w:pPr>
      <w:r w:rsidRPr="00EA5835">
        <w:rPr>
          <w:rStyle w:val="FontStyle12"/>
          <w:b w:val="0"/>
          <w:sz w:val="28"/>
          <w:szCs w:val="28"/>
        </w:rPr>
        <w:t xml:space="preserve">Основные результаты магистерской диссертации должны быть опубликованы. Поэтому, прежде чем написать статью (тезисы </w:t>
      </w:r>
      <w:proofErr w:type="gramStart"/>
      <w:r w:rsidRPr="00EA5835">
        <w:rPr>
          <w:rStyle w:val="FontStyle12"/>
          <w:b w:val="0"/>
          <w:sz w:val="28"/>
          <w:szCs w:val="28"/>
        </w:rPr>
        <w:t>доклада)*</w:t>
      </w:r>
      <w:proofErr w:type="gramEnd"/>
      <w:r>
        <w:rPr>
          <w:rStyle w:val="FontStyle12"/>
          <w:b w:val="0"/>
          <w:sz w:val="28"/>
          <w:szCs w:val="28"/>
        </w:rPr>
        <w:t xml:space="preserve"> </w:t>
      </w:r>
      <w:r w:rsidRPr="00EA5835">
        <w:rPr>
          <w:rStyle w:val="FontStyle12"/>
          <w:b w:val="0"/>
          <w:sz w:val="28"/>
          <w:szCs w:val="28"/>
        </w:rPr>
        <w:t>-необходимо определиться с фактическим материалом публикаций. Можно опубликовать только исторические сведения и описание вновь найденных графических материалов по изучаемому объекту и тем самым ввести в научный обиход новую информацию. Можно опубликовать основные теоретические положения научной работы или описание определенной</w:t>
      </w:r>
      <w:r w:rsidRPr="00EA5835">
        <w:rPr>
          <w:b/>
          <w:sz w:val="28"/>
          <w:szCs w:val="28"/>
        </w:rPr>
        <w:t xml:space="preserve"> </w:t>
      </w:r>
      <w:r w:rsidRPr="00EA5835">
        <w:rPr>
          <w:rStyle w:val="FontStyle12"/>
          <w:b w:val="0"/>
          <w:sz w:val="28"/>
          <w:szCs w:val="28"/>
        </w:rPr>
        <w:t>теоретической модели. Следовательно, выбор материала для публикации зависит от научных пристрастий студента-магистранта.</w:t>
      </w:r>
    </w:p>
    <w:p w:rsidR="00E92BB9" w:rsidRDefault="00E92BB9"/>
    <w:sectPr w:rsidR="00E92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75F"/>
    <w:rsid w:val="001B1133"/>
    <w:rsid w:val="00212D24"/>
    <w:rsid w:val="0034775F"/>
    <w:rsid w:val="00E9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F7238"/>
  <w15:chartTrackingRefBased/>
  <w15:docId w15:val="{7663AD25-D034-487A-BEDF-D24D57A24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E92B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E92BB9"/>
    <w:pPr>
      <w:widowControl w:val="0"/>
      <w:autoSpaceDE w:val="0"/>
      <w:autoSpaceDN w:val="0"/>
      <w:adjustRightInd w:val="0"/>
      <w:spacing w:after="0" w:line="250" w:lineRule="exact"/>
      <w:ind w:firstLine="2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E92BB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rsid w:val="00E92BB9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rsid w:val="00E92B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E92BB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2022-02-21T07:58:00Z</dcterms:created>
  <dcterms:modified xsi:type="dcterms:W3CDTF">2023-01-04T07:24:00Z</dcterms:modified>
</cp:coreProperties>
</file>